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6" w:rsidRDefault="00195586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Брошюра для учеников содержит общую информацию о ЕГЭ, особенностях обязательных для выпускников экзаменов, а также тех, в организации которых произошли изменения, даются и рекомендации по выполнению заданий. Кроме того, в брошюре говорится о правилах поведения учащихся на ЕГЭ, использовании дополнительных материалов, подаче апелляций и профилактике нарушений. В брошюре есть рекомендации, следование которым позволит выпускникам контролировать собственное эмоциональное состояние в период экзаменов.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 брошюре для родителей даются рекомендации, касающиеся психологической поддержке ребенка со стороны семьи, организации режима дня во время подготовки к экзаменам, сведения о том, что ребенку можно и нужно взять с собой в день экзамена. Родителям детей с ограниченными возможностями здоровья рассказывается об особенностях организации ЕГЭ с учетом психофизической подготовки таких выпускников.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Брошюра для педагогов ориентирована, прежде всего, на тех преподавателей, которые впервые готовят учеников к государственной итоговой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аттестации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и содержит рекомендации по выбору источников актуальной информации, а также общие советы по организации подготовки учеников к ЕГЭ.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Брошюры могут быть использованы органами управления образования и средствами массовой информации для информирования всех участников экзаменационных процедур.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Кроме брошюр-рекомендаций, ранее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Рособрнадзор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разработал информационно-справочные видеоролики и плакаты с актуальной информацией об особенностях ЕГЭ-2015.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Все информационные материалы размещены на официальном информационном портале единого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госэкзамена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hyperlink r:id="rId4" w:history="1">
        <w:r>
          <w:rPr>
            <w:rStyle w:val="a3"/>
            <w:rFonts w:ascii="Helvetica" w:hAnsi="Helvetica" w:cs="Helvetica"/>
            <w:color w:val="0088CC"/>
            <w:sz w:val="23"/>
            <w:szCs w:val="23"/>
            <w:u w:val="none"/>
            <w:shd w:val="clear" w:color="auto" w:fill="FFFFFF"/>
          </w:rPr>
          <w:t>www.ege.edu.ru</w:t>
        </w:r>
      </w:hyperlink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в разделе</w:t>
      </w:r>
      <w:hyperlink r:id="rId5" w:history="1">
        <w:r>
          <w:rPr>
            <w:rStyle w:val="a3"/>
            <w:rFonts w:ascii="Helvetica" w:hAnsi="Helvetica" w:cs="Helvetica"/>
            <w:color w:val="0088CC"/>
            <w:sz w:val="23"/>
            <w:szCs w:val="23"/>
            <w:u w:val="none"/>
            <w:shd w:val="clear" w:color="auto" w:fill="FFFFFF"/>
          </w:rPr>
          <w:t>«Информационные материалы»</w:t>
        </w:r>
      </w:hyperlink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а также на канале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в </w:t>
      </w:r>
      <w:hyperlink r:id="rId6" w:history="1">
        <w:r>
          <w:rPr>
            <w:rStyle w:val="a3"/>
            <w:rFonts w:ascii="Helvetica" w:hAnsi="Helvetica" w:cs="Helvetica"/>
            <w:color w:val="0088CC"/>
            <w:sz w:val="23"/>
            <w:szCs w:val="23"/>
            <w:u w:val="none"/>
            <w:shd w:val="clear" w:color="auto" w:fill="FFFFFF"/>
          </w:rPr>
          <w:t>YouTube</w:t>
        </w:r>
      </w:hyperlink>
      <w:proofErr w:type="gramEnd"/>
    </w:p>
    <w:sectPr w:rsidR="00EA6E16" w:rsidSect="00E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5586"/>
    <w:rsid w:val="00195586"/>
    <w:rsid w:val="00E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RosObrNadzor" TargetMode="External"/><Relationship Id="rId5" Type="http://schemas.openxmlformats.org/officeDocument/2006/relationships/hyperlink" Target="http://www.ege.edu.ru/ru/organizers/infographics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DNA Project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2015-04-23T20:19:00Z</dcterms:created>
  <dcterms:modified xsi:type="dcterms:W3CDTF">2015-04-23T20:20:00Z</dcterms:modified>
</cp:coreProperties>
</file>